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9BFE" w14:textId="1F550217" w:rsidR="00E95DE5" w:rsidRDefault="00667988" w:rsidP="00667988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2F971950" wp14:editId="71D45598">
            <wp:extent cx="1229163" cy="981075"/>
            <wp:effectExtent l="0" t="0" r="9525" b="0"/>
            <wp:docPr id="16040408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08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68" cy="9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C6547" w14:textId="77777777" w:rsidR="00667988" w:rsidRPr="00E95DE5" w:rsidRDefault="00667988" w:rsidP="00E95DE5">
      <w:pPr>
        <w:spacing w:after="0" w:line="240" w:lineRule="auto"/>
        <w:rPr>
          <w:rFonts w:ascii="Calibri" w:eastAsia="Calibri" w:hAnsi="Calibri" w:cs="Times New Roman"/>
        </w:rPr>
      </w:pPr>
    </w:p>
    <w:p w14:paraId="1E1C3525" w14:textId="77777777" w:rsidR="00E95DE5" w:rsidRPr="00E95DE5" w:rsidRDefault="00E95DE5" w:rsidP="00E95DE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95DE5">
        <w:rPr>
          <w:rFonts w:ascii="Calibri" w:eastAsia="Calibri" w:hAnsi="Calibri" w:cs="Times New Roman"/>
          <w:b/>
          <w:sz w:val="28"/>
          <w:szCs w:val="28"/>
        </w:rPr>
        <w:t>Plumbing Lecturer</w:t>
      </w:r>
    </w:p>
    <w:p w14:paraId="3B2F8610" w14:textId="77777777" w:rsidR="00E95DE5" w:rsidRPr="00E95DE5" w:rsidRDefault="00E95DE5" w:rsidP="00E95DE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95DE5">
        <w:rPr>
          <w:rFonts w:ascii="Calibri" w:eastAsia="Calibri" w:hAnsi="Calibri" w:cs="Times New Roman"/>
          <w:b/>
          <w:sz w:val="28"/>
          <w:szCs w:val="28"/>
        </w:rPr>
        <w:t>Job Description</w:t>
      </w:r>
    </w:p>
    <w:p w14:paraId="2936E171" w14:textId="77777777" w:rsidR="00E95DE5" w:rsidRPr="00E95DE5" w:rsidRDefault="00E95DE5" w:rsidP="00E95DE5">
      <w:pPr>
        <w:keepNext/>
        <w:tabs>
          <w:tab w:val="left" w:pos="-720"/>
          <w:tab w:val="left" w:pos="5730"/>
        </w:tabs>
        <w:suppressAutoHyphens/>
        <w:spacing w:before="90" w:after="0" w:line="240" w:lineRule="auto"/>
        <w:jc w:val="both"/>
        <w:outlineLvl w:val="1"/>
        <w:rPr>
          <w:rFonts w:ascii="Calibri" w:eastAsia="Times New Roman" w:hAnsi="Calibri" w:cs="Arial"/>
          <w:b/>
          <w:bCs/>
          <w:spacing w:val="-2"/>
        </w:rPr>
      </w:pPr>
    </w:p>
    <w:p w14:paraId="3973666C" w14:textId="77777777" w:rsidR="00E95DE5" w:rsidRPr="00E95DE5" w:rsidRDefault="00E95DE5" w:rsidP="00E95DE5">
      <w:pPr>
        <w:keepNext/>
        <w:tabs>
          <w:tab w:val="left" w:pos="-720"/>
          <w:tab w:val="left" w:pos="5730"/>
        </w:tabs>
        <w:suppressAutoHyphens/>
        <w:spacing w:before="90" w:after="0" w:line="240" w:lineRule="auto"/>
        <w:jc w:val="both"/>
        <w:outlineLvl w:val="1"/>
        <w:rPr>
          <w:rFonts w:ascii="Calibri" w:eastAsia="Times New Roman" w:hAnsi="Calibri" w:cs="Arial"/>
          <w:b/>
          <w:bCs/>
          <w:spacing w:val="-2"/>
        </w:rPr>
      </w:pPr>
      <w:r w:rsidRPr="00E95DE5">
        <w:rPr>
          <w:rFonts w:ascii="Calibri" w:eastAsia="Times New Roman" w:hAnsi="Calibri" w:cs="Arial"/>
          <w:b/>
          <w:bCs/>
          <w:spacing w:val="-2"/>
        </w:rPr>
        <w:t>Main Purpose of Job</w:t>
      </w:r>
    </w:p>
    <w:p w14:paraId="1B2D03D2" w14:textId="77777777" w:rsidR="00E95DE5" w:rsidRPr="00E95DE5" w:rsidRDefault="00E95DE5" w:rsidP="00E95DE5">
      <w:pPr>
        <w:jc w:val="both"/>
        <w:rPr>
          <w:rFonts w:ascii="Calibri" w:eastAsia="Calibri" w:hAnsi="Calibri" w:cs="Arial"/>
        </w:rPr>
      </w:pPr>
      <w:r w:rsidRPr="00E95DE5">
        <w:rPr>
          <w:rFonts w:ascii="Calibri" w:eastAsia="Calibri" w:hAnsi="Calibri" w:cs="Times New Roman"/>
        </w:rPr>
        <w:t>To deliver outstanding Plumbing provision at the College to ensure that achievement and the student experience are exceptional.</w:t>
      </w:r>
      <w:r w:rsidRPr="00E95DE5">
        <w:rPr>
          <w:rFonts w:ascii="Calibri" w:eastAsia="Calibri" w:hAnsi="Calibri" w:cs="Arial"/>
        </w:rPr>
        <w:tab/>
      </w:r>
    </w:p>
    <w:p w14:paraId="28F846D0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Teaching and Learning</w:t>
      </w:r>
    </w:p>
    <w:p w14:paraId="57C163E4" w14:textId="77777777" w:rsidR="00E95DE5" w:rsidRPr="00E95DE5" w:rsidRDefault="00E95DE5" w:rsidP="00E95DE5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spacing w:val="-2"/>
        </w:rPr>
        <w:t xml:space="preserve">To develop and implement teaching and learning strategies which ensure students are successful in Plumbing  </w:t>
      </w:r>
    </w:p>
    <w:p w14:paraId="312202DD" w14:textId="77777777" w:rsidR="00E95DE5" w:rsidRPr="00E95DE5" w:rsidRDefault="00E95DE5" w:rsidP="00E95DE5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be able to teach across all levels of Plumbing from entry level to level 3 in both workshop and theory based learning environments.</w:t>
      </w:r>
    </w:p>
    <w:p w14:paraId="00D49462" w14:textId="77777777" w:rsidR="00E95DE5" w:rsidRPr="00E95DE5" w:rsidRDefault="00E95DE5" w:rsidP="00E95DE5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promote student centred learning, ensuring all students have access to differentiated learning materials.</w:t>
      </w:r>
    </w:p>
    <w:p w14:paraId="764D1AA3" w14:textId="77777777" w:rsidR="00E95DE5" w:rsidRPr="00E95DE5" w:rsidRDefault="00E95DE5" w:rsidP="00E95DE5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spacing w:val="-2"/>
        </w:rPr>
        <w:t>To embed stretch and challenge so all students reach their full potential.</w:t>
      </w:r>
    </w:p>
    <w:p w14:paraId="0703D169" w14:textId="77777777" w:rsidR="00E95DE5" w:rsidRPr="00E95DE5" w:rsidRDefault="00E95DE5" w:rsidP="00E95DE5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identify and implement strategies to ensure that the student’s learning experience is of the highest standard.</w:t>
      </w:r>
    </w:p>
    <w:p w14:paraId="38856144" w14:textId="77777777" w:rsidR="00E95DE5" w:rsidRPr="00E95DE5" w:rsidRDefault="00E95DE5" w:rsidP="001D2186">
      <w:pPr>
        <w:tabs>
          <w:tab w:val="left" w:pos="-720"/>
        </w:tabs>
        <w:suppressAutoHyphens/>
        <w:spacing w:after="0" w:line="240" w:lineRule="auto"/>
        <w:ind w:left="360"/>
        <w:contextualSpacing/>
        <w:jc w:val="both"/>
        <w:rPr>
          <w:rFonts w:ascii="Calibri" w:eastAsia="Calibri" w:hAnsi="Calibri" w:cs="Arial"/>
          <w:spacing w:val="-2"/>
        </w:rPr>
      </w:pPr>
    </w:p>
    <w:p w14:paraId="6FF1496A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 xml:space="preserve">School of Construction </w:t>
      </w:r>
    </w:p>
    <w:p w14:paraId="169A4DF0" w14:textId="77777777" w:rsidR="00E95DE5" w:rsidRPr="00E95DE5" w:rsidRDefault="00E95DE5" w:rsidP="00E95DE5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be involved with the promotion of the School of Construction activities across the College and at external events, maintaining and forging links with partner institutions, such as schools and universities.</w:t>
      </w:r>
    </w:p>
    <w:p w14:paraId="38ACAF5A" w14:textId="77777777" w:rsidR="00E95DE5" w:rsidRPr="00E95DE5" w:rsidRDefault="00E95DE5" w:rsidP="00E95DE5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provide enrichment and enhancement activities within the Construction area</w:t>
      </w:r>
    </w:p>
    <w:p w14:paraId="53CFEE41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</w:p>
    <w:p w14:paraId="6AF4164B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Pastoral</w:t>
      </w:r>
    </w:p>
    <w:p w14:paraId="31081D8E" w14:textId="77777777" w:rsidR="00E95DE5" w:rsidRPr="00E95DE5" w:rsidRDefault="00E95DE5" w:rsidP="00E95DE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take an active role in the selection, induction and support of students.</w:t>
      </w:r>
    </w:p>
    <w:p w14:paraId="1F62900D" w14:textId="77777777" w:rsidR="00E95DE5" w:rsidRPr="00E95DE5" w:rsidRDefault="00E95DE5" w:rsidP="00E95DE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act as a personal tutor as required.</w:t>
      </w:r>
    </w:p>
    <w:p w14:paraId="233D16CB" w14:textId="77777777" w:rsidR="00E95DE5" w:rsidRPr="00E95DE5" w:rsidRDefault="00E95DE5" w:rsidP="00E95DE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promote and safeguard the welfare of young people and vulnerable adults.</w:t>
      </w:r>
    </w:p>
    <w:p w14:paraId="79A03BF0" w14:textId="77777777" w:rsidR="00E95DE5" w:rsidRPr="00E95DE5" w:rsidRDefault="00E95DE5" w:rsidP="00E95DE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meet the individual needs of all students to ensure all have an equal chance of success.</w:t>
      </w:r>
    </w:p>
    <w:p w14:paraId="1328705C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spacing w:val="-2"/>
        </w:rPr>
      </w:pPr>
    </w:p>
    <w:p w14:paraId="116B2ACE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Personal Development</w:t>
      </w:r>
    </w:p>
    <w:p w14:paraId="5755C8D9" w14:textId="77777777" w:rsidR="00E95DE5" w:rsidRPr="00E95DE5" w:rsidRDefault="00E95DE5" w:rsidP="00E95DE5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undertake staff development and attend staff meetings as required and requested.</w:t>
      </w:r>
    </w:p>
    <w:p w14:paraId="11070686" w14:textId="77777777" w:rsidR="00E95DE5" w:rsidRPr="00E95DE5" w:rsidRDefault="00E95DE5" w:rsidP="00E95DE5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To accept flexible redeployment and reallocation of duties commensurate with the level of the post.</w:t>
      </w:r>
    </w:p>
    <w:p w14:paraId="5592066A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spacing w:val="-2"/>
        </w:rPr>
      </w:pPr>
    </w:p>
    <w:p w14:paraId="5E0CF223" w14:textId="72649FE9" w:rsidR="00E95DE5" w:rsidRPr="00E95DE5" w:rsidRDefault="00E95DE5" w:rsidP="00E95DE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1B21C8E" w14:textId="77777777" w:rsidR="00E95DE5" w:rsidRPr="00E95DE5" w:rsidRDefault="00E95DE5" w:rsidP="00E95DE5">
      <w:pPr>
        <w:spacing w:after="0" w:line="240" w:lineRule="auto"/>
        <w:rPr>
          <w:rFonts w:ascii="Calibri" w:eastAsia="Calibri" w:hAnsi="Calibri" w:cs="Times New Roman"/>
        </w:rPr>
      </w:pPr>
    </w:p>
    <w:p w14:paraId="527EBD8C" w14:textId="77777777" w:rsidR="00667988" w:rsidRDefault="00667988" w:rsidP="00E95DE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4A4BCD4" w14:textId="5321DBC0" w:rsidR="00667988" w:rsidRDefault="00667988" w:rsidP="00E95DE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F84391" wp14:editId="7B695D3F">
            <wp:extent cx="1276350" cy="1018738"/>
            <wp:effectExtent l="0" t="0" r="0" b="0"/>
            <wp:docPr id="118659686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08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49" cy="102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E4662" w14:textId="633A74EE" w:rsidR="00E95DE5" w:rsidRPr="00E95DE5" w:rsidRDefault="00E95DE5" w:rsidP="00E95DE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95DE5">
        <w:rPr>
          <w:rFonts w:ascii="Calibri" w:eastAsia="Calibri" w:hAnsi="Calibri" w:cs="Times New Roman"/>
          <w:b/>
          <w:sz w:val="28"/>
          <w:szCs w:val="28"/>
        </w:rPr>
        <w:t xml:space="preserve">Plumbing Lecturer </w:t>
      </w:r>
    </w:p>
    <w:p w14:paraId="6DDEEC6C" w14:textId="77777777" w:rsidR="00E95DE5" w:rsidRPr="00E95DE5" w:rsidRDefault="00E95DE5" w:rsidP="00E95DE5">
      <w:pPr>
        <w:tabs>
          <w:tab w:val="left" w:pos="-720"/>
        </w:tabs>
        <w:suppressAutoHyphens/>
        <w:jc w:val="center"/>
        <w:rPr>
          <w:rFonts w:ascii="Calibri" w:eastAsia="Calibri" w:hAnsi="Calibri" w:cs="Arial"/>
          <w:b/>
          <w:spacing w:val="-2"/>
          <w:sz w:val="28"/>
          <w:szCs w:val="28"/>
        </w:rPr>
      </w:pPr>
      <w:r w:rsidRPr="00E95DE5">
        <w:rPr>
          <w:rFonts w:ascii="Calibri" w:eastAsia="Calibri" w:hAnsi="Calibri" w:cs="Arial"/>
          <w:b/>
          <w:spacing w:val="-2"/>
          <w:sz w:val="28"/>
          <w:szCs w:val="28"/>
        </w:rPr>
        <w:t>Person Specification</w:t>
      </w:r>
    </w:p>
    <w:p w14:paraId="1C20EEBC" w14:textId="77777777" w:rsidR="00E95DE5" w:rsidRPr="00E95DE5" w:rsidRDefault="00E95DE5" w:rsidP="00E95DE5">
      <w:pPr>
        <w:tabs>
          <w:tab w:val="left" w:pos="-720"/>
        </w:tabs>
        <w:suppressAutoHyphens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Qualifications</w:t>
      </w:r>
    </w:p>
    <w:p w14:paraId="367373BF" w14:textId="77777777" w:rsidR="00E95DE5" w:rsidRPr="00E95DE5" w:rsidRDefault="00E95DE5" w:rsidP="00E95DE5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 xml:space="preserve">Plumbing Level 3 or Advanced Craft Certificate in Plumbing </w:t>
      </w:r>
    </w:p>
    <w:p w14:paraId="062C2AE0" w14:textId="77777777" w:rsidR="00E95DE5" w:rsidRPr="00E95DE5" w:rsidRDefault="00E95DE5" w:rsidP="00E95DE5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Teaching qualification or willingness to work towards</w:t>
      </w:r>
    </w:p>
    <w:p w14:paraId="67758799" w14:textId="77777777" w:rsidR="00E95DE5" w:rsidRPr="00E95DE5" w:rsidRDefault="00E95DE5" w:rsidP="00E95DE5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Evidence of continuing professional development</w:t>
      </w:r>
    </w:p>
    <w:p w14:paraId="22DFE993" w14:textId="77777777" w:rsidR="00E95DE5" w:rsidRPr="00E95DE5" w:rsidRDefault="00E95DE5" w:rsidP="00E95DE5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D32/33/34 or A</w:t>
      </w:r>
      <w:r w:rsidR="001D2186">
        <w:rPr>
          <w:rFonts w:ascii="Calibri" w:eastAsia="Calibri" w:hAnsi="Calibri" w:cs="Arial"/>
          <w:spacing w:val="-2"/>
        </w:rPr>
        <w:t xml:space="preserve"> units. </w:t>
      </w:r>
      <w:r w:rsidRPr="00E95DE5">
        <w:rPr>
          <w:rFonts w:ascii="Calibri" w:eastAsia="Calibri" w:hAnsi="Calibri" w:cs="Arial"/>
          <w:spacing w:val="-2"/>
        </w:rPr>
        <w:t xml:space="preserve">V units </w:t>
      </w:r>
      <w:r w:rsidR="001D2186">
        <w:rPr>
          <w:rFonts w:ascii="Calibri" w:eastAsia="Calibri" w:hAnsi="Calibri" w:cs="Arial"/>
          <w:spacing w:val="-2"/>
        </w:rPr>
        <w:t xml:space="preserve">would be an advantage but not necessary </w:t>
      </w:r>
    </w:p>
    <w:p w14:paraId="031082F3" w14:textId="77777777" w:rsidR="00E95DE5" w:rsidRPr="00E95DE5" w:rsidRDefault="00E95DE5" w:rsidP="00E95DE5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Gas qualifications such as ACS would be an advantage</w:t>
      </w:r>
    </w:p>
    <w:p w14:paraId="2B7C4FE3" w14:textId="77777777" w:rsidR="00E95DE5" w:rsidRPr="00E95DE5" w:rsidRDefault="00E95DE5" w:rsidP="00E95DE5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New technology qualifications would be an advantage</w:t>
      </w:r>
    </w:p>
    <w:p w14:paraId="525D9D28" w14:textId="77777777" w:rsidR="00667988" w:rsidRDefault="00667988" w:rsidP="00E95DE5">
      <w:pPr>
        <w:tabs>
          <w:tab w:val="left" w:pos="-720"/>
        </w:tabs>
        <w:suppressAutoHyphens/>
        <w:rPr>
          <w:rFonts w:ascii="Calibri" w:eastAsia="Calibri" w:hAnsi="Calibri" w:cs="Arial"/>
          <w:b/>
          <w:spacing w:val="-2"/>
        </w:rPr>
      </w:pPr>
    </w:p>
    <w:p w14:paraId="4A5C98E4" w14:textId="79E49CBB" w:rsidR="00E95DE5" w:rsidRPr="00E95DE5" w:rsidRDefault="00E95DE5" w:rsidP="00E95DE5">
      <w:pPr>
        <w:tabs>
          <w:tab w:val="left" w:pos="-720"/>
        </w:tabs>
        <w:suppressAutoHyphens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Knowledge/Experience</w:t>
      </w:r>
    </w:p>
    <w:p w14:paraId="5D624D60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Significant and successful teaching experience in Plumbing,  with a proven record of success is preferable</w:t>
      </w:r>
    </w:p>
    <w:p w14:paraId="1F3F40F5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 xml:space="preserve">Strong vocational background in a Plumbing with a minimum of 5 years industry sector experience </w:t>
      </w:r>
    </w:p>
    <w:p w14:paraId="58ABABC1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Experience of effective team working and effective relationships between staff and students</w:t>
      </w:r>
    </w:p>
    <w:p w14:paraId="4CE8E028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Ability to develop supportive working relationships with parents and other key stakeholders</w:t>
      </w:r>
    </w:p>
    <w:p w14:paraId="1CEC3E97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Knowledge of curriculum and assessment issues</w:t>
      </w:r>
    </w:p>
    <w:p w14:paraId="2E29FB73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Detailed understanding of curriculum developments and national initiatives in Plumbing, Gas and Heating</w:t>
      </w:r>
    </w:p>
    <w:p w14:paraId="1BA04764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Current knowledge of awarding body practices, through up to date training is preferable</w:t>
      </w:r>
    </w:p>
    <w:p w14:paraId="6EDF8E48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Knowledge of safeguarding issues</w:t>
      </w:r>
    </w:p>
    <w:p w14:paraId="116260E3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Knowledge of equality and diversity issues</w:t>
      </w:r>
    </w:p>
    <w:p w14:paraId="062B9A58" w14:textId="77777777" w:rsidR="00E95DE5" w:rsidRPr="00E95DE5" w:rsidRDefault="00E95DE5" w:rsidP="00E95DE5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 xml:space="preserve">Experienced in assessing and verification processes. </w:t>
      </w:r>
    </w:p>
    <w:p w14:paraId="51CCC615" w14:textId="77777777" w:rsidR="00E95DE5" w:rsidRPr="00E95DE5" w:rsidRDefault="00E95DE5" w:rsidP="00E95DE5">
      <w:pPr>
        <w:tabs>
          <w:tab w:val="left" w:pos="-720"/>
        </w:tabs>
        <w:suppressAutoHyphens/>
        <w:rPr>
          <w:rFonts w:ascii="Calibri" w:eastAsia="Calibri" w:hAnsi="Calibri" w:cs="Arial"/>
          <w:spacing w:val="-2"/>
        </w:rPr>
      </w:pPr>
    </w:p>
    <w:p w14:paraId="37D80299" w14:textId="77777777" w:rsidR="00E95DE5" w:rsidRPr="00E95DE5" w:rsidRDefault="00E95DE5" w:rsidP="00E95DE5">
      <w:pPr>
        <w:tabs>
          <w:tab w:val="left" w:pos="-720"/>
        </w:tabs>
        <w:suppressAutoHyphens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Skills/Attributes</w:t>
      </w:r>
    </w:p>
    <w:p w14:paraId="74E881CB" w14:textId="77777777" w:rsidR="00E95DE5" w:rsidRPr="00E95DE5" w:rsidRDefault="00E95DE5" w:rsidP="00E95DE5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Ability to manage and resolve a range of situations in the best interests of the students</w:t>
      </w:r>
    </w:p>
    <w:p w14:paraId="16C83D43" w14:textId="77777777" w:rsidR="00E95DE5" w:rsidRPr="00E95DE5" w:rsidRDefault="00E95DE5" w:rsidP="00E95DE5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Ability to contribute to the whole College experience</w:t>
      </w:r>
    </w:p>
    <w:p w14:paraId="1AE2F834" w14:textId="77777777" w:rsidR="00E95DE5" w:rsidRPr="00E95DE5" w:rsidRDefault="00E95DE5" w:rsidP="00E95DE5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Effective communicator</w:t>
      </w:r>
    </w:p>
    <w:p w14:paraId="10589399" w14:textId="77777777" w:rsidR="00E95DE5" w:rsidRPr="00E95DE5" w:rsidRDefault="00E95DE5" w:rsidP="00E95DE5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Flexible approach</w:t>
      </w:r>
    </w:p>
    <w:p w14:paraId="31230A9B" w14:textId="77777777" w:rsidR="00E95DE5" w:rsidRDefault="00E95DE5" w:rsidP="00E95DE5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Logical approach to problem solving</w:t>
      </w:r>
    </w:p>
    <w:p w14:paraId="285AB4BA" w14:textId="77777777" w:rsidR="001D2186" w:rsidRPr="00E95DE5" w:rsidRDefault="001D2186" w:rsidP="00E95DE5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>
        <w:rPr>
          <w:rFonts w:ascii="Calibri" w:eastAsia="Calibri" w:hAnsi="Calibri" w:cs="Arial"/>
          <w:spacing w:val="-2"/>
        </w:rPr>
        <w:t>ILT skills</w:t>
      </w:r>
    </w:p>
    <w:p w14:paraId="28E8867E" w14:textId="77777777" w:rsidR="001D2186" w:rsidRPr="00E95DE5" w:rsidRDefault="001D2186" w:rsidP="00E95DE5">
      <w:pPr>
        <w:tabs>
          <w:tab w:val="left" w:pos="-720"/>
        </w:tabs>
        <w:suppressAutoHyphens/>
        <w:rPr>
          <w:rFonts w:ascii="Calibri" w:eastAsia="Calibri" w:hAnsi="Calibri" w:cs="Arial"/>
          <w:spacing w:val="-2"/>
        </w:rPr>
      </w:pPr>
    </w:p>
    <w:p w14:paraId="7B7C51C8" w14:textId="77777777" w:rsidR="00E95DE5" w:rsidRPr="00E95DE5" w:rsidRDefault="00E95DE5" w:rsidP="00E95DE5">
      <w:pPr>
        <w:tabs>
          <w:tab w:val="left" w:pos="-720"/>
        </w:tabs>
        <w:suppressAutoHyphens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Additional Requirements</w:t>
      </w:r>
    </w:p>
    <w:p w14:paraId="6B5A66D5" w14:textId="77777777" w:rsidR="00E95DE5" w:rsidRPr="00E95DE5" w:rsidRDefault="00E95DE5" w:rsidP="00E95DE5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contextualSpacing/>
        <w:rPr>
          <w:rFonts w:ascii="Calibri" w:eastAsia="Calibri" w:hAnsi="Calibri" w:cs="Arial"/>
          <w:spacing w:val="-2"/>
        </w:rPr>
      </w:pPr>
      <w:r w:rsidRPr="00E95DE5">
        <w:rPr>
          <w:rFonts w:ascii="Calibri" w:eastAsia="Calibri" w:hAnsi="Calibri" w:cs="Arial"/>
          <w:spacing w:val="-2"/>
        </w:rPr>
        <w:t>Willingness to work flexible hours</w:t>
      </w:r>
    </w:p>
    <w:p w14:paraId="0627D8EB" w14:textId="77777777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</w:p>
    <w:p w14:paraId="28054FD7" w14:textId="77777777" w:rsidR="00667988" w:rsidRDefault="00667988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</w:p>
    <w:p w14:paraId="72C552E5" w14:textId="77777777" w:rsidR="00667988" w:rsidRDefault="00667988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</w:p>
    <w:p w14:paraId="41B95343" w14:textId="6ED4BF8C" w:rsidR="00E95DE5" w:rsidRPr="00E95DE5" w:rsidRDefault="00E95DE5" w:rsidP="00E95DE5">
      <w:pPr>
        <w:tabs>
          <w:tab w:val="left" w:pos="-720"/>
        </w:tabs>
        <w:suppressAutoHyphens/>
        <w:jc w:val="both"/>
        <w:rPr>
          <w:rFonts w:ascii="Calibri" w:eastAsia="Calibri" w:hAnsi="Calibri" w:cs="Arial"/>
          <w:b/>
          <w:spacing w:val="-2"/>
        </w:rPr>
      </w:pPr>
      <w:r w:rsidRPr="00E95DE5">
        <w:rPr>
          <w:rFonts w:ascii="Calibri" w:eastAsia="Calibri" w:hAnsi="Calibri" w:cs="Arial"/>
          <w:b/>
          <w:spacing w:val="-2"/>
        </w:rPr>
        <w:t>Post Information</w:t>
      </w:r>
    </w:p>
    <w:p w14:paraId="7DBC0B66" w14:textId="306665F1" w:rsidR="00E95DE5" w:rsidRPr="00E95DE5" w:rsidRDefault="00E95DE5" w:rsidP="00E95DE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E95DE5">
        <w:rPr>
          <w:rFonts w:ascii="Calibri" w:eastAsia="Calibri" w:hAnsi="Calibri" w:cs="Times New Roman"/>
        </w:rPr>
        <w:t xml:space="preserve">Reports to Head of </w:t>
      </w:r>
      <w:r w:rsidR="00415243">
        <w:t>Schoo</w:t>
      </w:r>
      <w:r w:rsidR="007B4137">
        <w:t>l for</w:t>
      </w:r>
      <w:r w:rsidR="00415243">
        <w:t xml:space="preserve"> Construction</w:t>
      </w:r>
    </w:p>
    <w:p w14:paraId="320E54FF" w14:textId="43F573C6" w:rsidR="00E95DE5" w:rsidRPr="00E95DE5" w:rsidRDefault="00E95DE5" w:rsidP="00E95DE5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E95DE5">
        <w:rPr>
          <w:rFonts w:ascii="Calibri" w:eastAsia="Calibri" w:hAnsi="Calibri" w:cs="Times New Roman"/>
        </w:rPr>
        <w:t xml:space="preserve">Salary – </w:t>
      </w:r>
      <w:r w:rsidR="00387D5A">
        <w:t>£32,769 - £48,084</w:t>
      </w:r>
    </w:p>
    <w:p w14:paraId="6ADF87BC" w14:textId="77777777" w:rsidR="00E95DE5" w:rsidRPr="00E95DE5" w:rsidRDefault="00E95DE5" w:rsidP="00E95DE5">
      <w:pPr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95DE5">
        <w:rPr>
          <w:rFonts w:ascii="Calibri" w:eastAsia="Calibri" w:hAnsi="Calibri" w:cs="Arial"/>
          <w:spacing w:val="-2"/>
        </w:rPr>
        <w:t>The post holder will undertake all duties and responsibilities in compliance with regulatory, legislative and college procedural requirements.</w:t>
      </w:r>
    </w:p>
    <w:p w14:paraId="1C6733FB" w14:textId="77777777" w:rsidR="00CF778E" w:rsidRDefault="00CF778E"/>
    <w:sectPr w:rsidR="00CF778E" w:rsidSect="0066798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73802">
    <w:abstractNumId w:val="4"/>
  </w:num>
  <w:num w:numId="2" w16cid:durableId="2092700293">
    <w:abstractNumId w:val="8"/>
  </w:num>
  <w:num w:numId="3" w16cid:durableId="2122263594">
    <w:abstractNumId w:val="5"/>
  </w:num>
  <w:num w:numId="4" w16cid:durableId="1344089584">
    <w:abstractNumId w:val="0"/>
  </w:num>
  <w:num w:numId="5" w16cid:durableId="775441364">
    <w:abstractNumId w:val="1"/>
  </w:num>
  <w:num w:numId="6" w16cid:durableId="1148478237">
    <w:abstractNumId w:val="3"/>
  </w:num>
  <w:num w:numId="7" w16cid:durableId="777019778">
    <w:abstractNumId w:val="2"/>
  </w:num>
  <w:num w:numId="8" w16cid:durableId="202137795">
    <w:abstractNumId w:val="6"/>
  </w:num>
  <w:num w:numId="9" w16cid:durableId="2142845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5"/>
    <w:rsid w:val="001D2186"/>
    <w:rsid w:val="00387D5A"/>
    <w:rsid w:val="003D51F1"/>
    <w:rsid w:val="00415243"/>
    <w:rsid w:val="00667988"/>
    <w:rsid w:val="006A5111"/>
    <w:rsid w:val="007B4137"/>
    <w:rsid w:val="0086083D"/>
    <w:rsid w:val="009C3A89"/>
    <w:rsid w:val="00B32172"/>
    <w:rsid w:val="00CF778E"/>
    <w:rsid w:val="00D11991"/>
    <w:rsid w:val="00D22F87"/>
    <w:rsid w:val="00DD22A3"/>
    <w:rsid w:val="00E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0440"/>
  <w15:docId w15:val="{DF6B594E-5C50-4912-A85A-D9A8BC01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AC192.ED97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0A738947C64B86747FD097B920D0" ma:contentTypeVersion="13" ma:contentTypeDescription="Create a new document." ma:contentTypeScope="" ma:versionID="8f9071c2666e6840e737490cd86459cc">
  <xsd:schema xmlns:xsd="http://www.w3.org/2001/XMLSchema" xmlns:xs="http://www.w3.org/2001/XMLSchema" xmlns:p="http://schemas.microsoft.com/office/2006/metadata/properties" xmlns:ns3="87f9c1fe-b575-4eb2-bcef-2930f16743eb" xmlns:ns4="1e7f63b0-21a2-46b9-8993-d61506500bbe" targetNamespace="http://schemas.microsoft.com/office/2006/metadata/properties" ma:root="true" ma:fieldsID="f658d1e85e10b874f071b00bc7c3d891" ns3:_="" ns4:_="">
    <xsd:import namespace="87f9c1fe-b575-4eb2-bcef-2930f16743eb"/>
    <xsd:import namespace="1e7f63b0-21a2-46b9-8993-d61506500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9c1fe-b575-4eb2-bcef-2930f167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63b0-21a2-46b9-8993-d61506500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F086E-3DF6-4008-8B16-8697DB6E2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175CA-B4EF-45F6-A352-B19EF5D2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9c1fe-b575-4eb2-bcef-2930f16743eb"/>
    <ds:schemaRef ds:uri="1e7f63b0-21a2-46b9-8993-d61506500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58216-FF47-47F9-B9C9-C3BE2D6CD1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Darren</dc:creator>
  <cp:lastModifiedBy>Scott, Kerry</cp:lastModifiedBy>
  <cp:revision>2</cp:revision>
  <dcterms:created xsi:type="dcterms:W3CDTF">2026-05-13T14:43:00Z</dcterms:created>
  <dcterms:modified xsi:type="dcterms:W3CDTF">2026-05-13T14:43:00Z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0x010100B05C0A738947C64B86747FD097B920D0</vt:lpwstr>
  </property>
</Properties>
</file>